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91" w:rsidRDefault="00124C91" w:rsidP="00124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«Малыш»</w:t>
      </w:r>
    </w:p>
    <w:p w:rsidR="00124C91" w:rsidRDefault="00124C91" w:rsidP="00124C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24C91" w:rsidRDefault="00124C91" w:rsidP="00124C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C91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C058D" w:rsidRPr="00124C91" w:rsidRDefault="000412AD" w:rsidP="00EC058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20.08.2024</w:t>
      </w:r>
      <w:r w:rsidR="00EC058D" w:rsidRPr="00124C91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196</w:t>
      </w:r>
    </w:p>
    <w:p w:rsidR="00EC058D" w:rsidRPr="00124C91" w:rsidRDefault="00EC058D" w:rsidP="00EC058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назначении бракеражной комиссии</w:t>
      </w:r>
    </w:p>
    <w:p w:rsidR="00EC058D" w:rsidRDefault="00EC058D" w:rsidP="00EC058D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технологии приготовления пищи и использования качественного ассортимента продуктов питания в МДОУ  детском саду «Малыш», а также для проверки бракеража готовых блюд по органолептическим показателям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комиссию в составе: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Медицинская сестра по диетическому питанию – Журавлева Ю.Н.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 пищевого блока – повар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бракеражной комиссии регламентируется Положением о бракеражной комиссии.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бракеражной комиссии  МДОУ детского сада «Малыш».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4.Председателю комиссии разработ</w:t>
      </w:r>
      <w:r w:rsidR="000412AD">
        <w:rPr>
          <w:rFonts w:ascii="Times New Roman" w:hAnsi="Times New Roman" w:cs="Times New Roman"/>
          <w:sz w:val="28"/>
          <w:szCs w:val="28"/>
        </w:rPr>
        <w:t>ать план работы комиссии на 2024-2025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Членам комиссии ежедневно заносить в контрольный журнал результаты органолептической оценки приготовленной пищи.</w:t>
      </w: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________________С.А.Канафина</w:t>
      </w:r>
      <w:proofErr w:type="spellEnd"/>
    </w:p>
    <w:p w:rsidR="00EC058D" w:rsidRDefault="00EC058D" w:rsidP="00EC058D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058D" w:rsidRDefault="00EC058D" w:rsidP="00EC058D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_________________Журавлева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Ю.Н.</w:t>
      </w:r>
    </w:p>
    <w:p w:rsidR="00EC058D" w:rsidRDefault="00EC058D" w:rsidP="00EC058D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_________________Канафина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</w:t>
      </w:r>
    </w:p>
    <w:p w:rsidR="00EC058D" w:rsidRPr="00124C91" w:rsidRDefault="00EC058D" w:rsidP="00EC058D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_________________Канафина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</w:t>
      </w:r>
    </w:p>
    <w:p w:rsidR="00124C91" w:rsidRDefault="00124C91" w:rsidP="00124C91">
      <w:pPr>
        <w:pStyle w:val="a3"/>
        <w:tabs>
          <w:tab w:val="left" w:pos="315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C058D" w:rsidRDefault="00EC058D" w:rsidP="00124C91">
      <w:pPr>
        <w:pStyle w:val="a3"/>
        <w:tabs>
          <w:tab w:val="left" w:pos="315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C058D" w:rsidRDefault="00EC058D" w:rsidP="00124C91">
      <w:pPr>
        <w:pStyle w:val="a3"/>
        <w:tabs>
          <w:tab w:val="left" w:pos="315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4C91" w:rsidRDefault="00124C91" w:rsidP="00124C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 детский сад «Малыш»</w:t>
      </w:r>
    </w:p>
    <w:p w:rsidR="00124C91" w:rsidRDefault="00124C91" w:rsidP="00124C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24C91" w:rsidRDefault="00124C91" w:rsidP="00124C9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Выписка из приказа</w:t>
      </w:r>
    </w:p>
    <w:p w:rsidR="001300D9" w:rsidRPr="00124C91" w:rsidRDefault="001300D9" w:rsidP="001300D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20.08.2024</w:t>
      </w:r>
      <w:r w:rsidRPr="00124C91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196</w:t>
      </w:r>
    </w:p>
    <w:p w:rsidR="001300D9" w:rsidRPr="00124C91" w:rsidRDefault="001300D9" w:rsidP="001300D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назначении бракеражной комиссии</w:t>
      </w:r>
    </w:p>
    <w:p w:rsidR="001300D9" w:rsidRDefault="001300D9" w:rsidP="001300D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технологии приготовления пищи и использования качественного ассортимента продуктов питания в МДОУ  детском саду «Малыш», а также для проверки бракеража готовых блюд по органолептическим показателям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комиссию в составе: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Медицинская сестра по диетическому питанию – Журавлева Ю.Н.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 пищевого блока – повар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Работа бракеражной комиссии регламентируется Положением о бракеражной комиссии.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 о бракеражной комиссии  МДОУ детского сада «Малыш».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4.Председателю комиссии разработать план работы комиссии на 2024-2025 учебный год.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Членам комиссии ежедневно заносить в контрольный журнал результаты органолептической оценки приготовленной пищи.</w:t>
      </w: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________________С.А.Канафина</w:t>
      </w:r>
      <w:proofErr w:type="spellEnd"/>
    </w:p>
    <w:p w:rsidR="001300D9" w:rsidRDefault="001300D9" w:rsidP="001300D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0D9" w:rsidRDefault="001300D9" w:rsidP="001300D9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_________________Журавлева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Ю.Н.</w:t>
      </w:r>
    </w:p>
    <w:p w:rsidR="001300D9" w:rsidRDefault="001300D9" w:rsidP="001300D9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_________________Канафина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</w:t>
      </w:r>
    </w:p>
    <w:p w:rsidR="001300D9" w:rsidRPr="00124C91" w:rsidRDefault="001300D9" w:rsidP="001300D9">
      <w:pPr>
        <w:pStyle w:val="a3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_________________Канафина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Н.В.</w:t>
      </w:r>
    </w:p>
    <w:p w:rsidR="001300D9" w:rsidRDefault="001300D9" w:rsidP="001300D9">
      <w:pPr>
        <w:pStyle w:val="a3"/>
        <w:tabs>
          <w:tab w:val="left" w:pos="315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300D9" w:rsidRDefault="001300D9" w:rsidP="001300D9">
      <w:pPr>
        <w:pStyle w:val="a3"/>
        <w:tabs>
          <w:tab w:val="left" w:pos="3150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EC058D" w:rsidRDefault="00EC058D" w:rsidP="00124C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C058D" w:rsidRDefault="00EC058D" w:rsidP="00124C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EC058D" w:rsidRPr="00124C91" w:rsidRDefault="00EC058D" w:rsidP="00124C9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84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9"/>
        <w:gridCol w:w="5115"/>
      </w:tblGrid>
      <w:tr w:rsidR="00124C91" w:rsidTr="00124C91"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058D" w:rsidRDefault="00124C91" w:rsidP="00EC05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 w:type="page"/>
            </w:r>
          </w:p>
          <w:p w:rsidR="00124C91" w:rsidRDefault="00124C9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4C91" w:rsidRDefault="00124C91" w:rsidP="00EC058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3144F" w:rsidRDefault="00A3144F" w:rsidP="00A3144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124C91" w:rsidRDefault="00A3144F" w:rsidP="00A3144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«Малыш»</w:t>
            </w:r>
          </w:p>
          <w:p w:rsidR="00124C91" w:rsidRDefault="00124C91" w:rsidP="00EC058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EC058D">
              <w:rPr>
                <w:rFonts w:ascii="Times New Roman" w:hAnsi="Times New Roman" w:cs="Times New Roman"/>
                <w:sz w:val="28"/>
                <w:szCs w:val="28"/>
              </w:rPr>
              <w:t>С.А.Канафина</w:t>
            </w:r>
            <w:proofErr w:type="spellEnd"/>
          </w:p>
          <w:p w:rsidR="00124C91" w:rsidRDefault="00EC058D" w:rsidP="000412AD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24C91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0412A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196</w:t>
            </w:r>
            <w:r w:rsidR="00124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2AD">
              <w:rPr>
                <w:rFonts w:ascii="Times New Roman" w:hAnsi="Times New Roman" w:cs="Times New Roman"/>
                <w:sz w:val="28"/>
                <w:szCs w:val="28"/>
              </w:rPr>
              <w:t xml:space="preserve"> от 20.08.2024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C91" w:rsidRDefault="00124C91" w:rsidP="00124C9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124C91" w:rsidRDefault="00124C91" w:rsidP="00124C9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бракеражной комиссии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Основываясь на принципах единоначалия и коллегиальности управления образовательным учреждением, а также в соответствии с Уставом МДОУ</w:t>
      </w:r>
      <w:r w:rsidR="00EC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  «Малыш»  в целях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приготовлении и раздаче пищи в МДОУ</w:t>
      </w:r>
      <w:r w:rsidR="00EC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детском саду «Малыш» создается и действует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работает в тесном контакте с администрацией МДОУ</w:t>
      </w:r>
      <w:r w:rsidR="00EC0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 «Малыш»</w:t>
      </w:r>
    </w:p>
    <w:p w:rsidR="00EC058D" w:rsidRDefault="00EC058D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Порядок создания бракеражной комисс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состав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Состав бракеражной комиссии, сроки ее полномочий утверждаются приказом заведующего.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состоит из 3–4 членов. В состав комиссии входят: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заведующий;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работник;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пищевого блока</w:t>
      </w:r>
    </w:p>
    <w:p w:rsidR="00A3144F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Полномочия комиссии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sz w:val="28"/>
          <w:szCs w:val="28"/>
        </w:rPr>
        <w:t>МДОУ</w:t>
      </w:r>
      <w:r w:rsidR="00A31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детского сада «Малыш»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осуществляет контроль соблюдения санитарно-гигиенических норм при транспортировке, доставке и разгрузке продуктов питания; </w:t>
      </w:r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ежедневно следит за правильностью составления меню; </w:t>
      </w:r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контролирует организацию работы на пищеблоке; </w:t>
      </w:r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осуществляет контроль сроков реализации продуктов питания и качества приготовления пищи; </w:t>
      </w:r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следит за соблюдением правил личной гигиены работниками пищеблока; </w:t>
      </w:r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периодически присутствует при закладке основных продуктов, проверяет выход блюд; </w:t>
      </w:r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124C91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4C91">
        <w:rPr>
          <w:rFonts w:ascii="Times New Roman" w:hAnsi="Times New Roman" w:cs="Times New Roman"/>
          <w:sz w:val="28"/>
          <w:szCs w:val="28"/>
        </w:rPr>
        <w:t xml:space="preserve">проверяет соответствие объемов приготовленного питания объему разовых порций и количеству детей. </w:t>
      </w:r>
    </w:p>
    <w:p w:rsidR="00A3144F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Оценка организации питания в</w:t>
      </w:r>
      <w:r>
        <w:rPr>
          <w:rFonts w:ascii="Times New Roman" w:hAnsi="Times New Roman" w:cs="Times New Roman"/>
          <w:sz w:val="28"/>
          <w:szCs w:val="28"/>
        </w:rPr>
        <w:t xml:space="preserve"> МДОУ</w:t>
      </w:r>
      <w:r w:rsidR="00A31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детском саду «Малыш»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Результаты проверки выхода блюд, их качества отражаются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журнале. В случае выявления каких-либо нарушений, замечаний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Администрация МДОУ детском саду «Малыш»  при установлении надбавок к должностным окладам работников либо при премировании вправе учитывать данные критерии оценки.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Администрация МДОУ детском саду «Малыш»  обязана содействовать деятельности бракеражной комиссии и принимать меры к устранению нарушений и замечаний, выявленных комиссией.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44F" w:rsidRDefault="00A3144F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144F" w:rsidRDefault="00A3144F" w:rsidP="00A3144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A3144F" w:rsidRDefault="00A3144F" w:rsidP="00A3144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МДОУ </w:t>
      </w:r>
    </w:p>
    <w:p w:rsidR="00A3144F" w:rsidRDefault="00A3144F" w:rsidP="00A3144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«Малыш»</w:t>
      </w:r>
    </w:p>
    <w:p w:rsidR="00A3144F" w:rsidRDefault="00A3144F" w:rsidP="00A3144F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___________С.А.Канафина</w:t>
      </w:r>
      <w:proofErr w:type="spellEnd"/>
    </w:p>
    <w:p w:rsidR="00A3144F" w:rsidRDefault="00A3144F" w:rsidP="00124C9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24C91" w:rsidRDefault="00124C91" w:rsidP="00124C91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План работы бракеражной комиссии на 20</w:t>
      </w:r>
      <w:r w:rsidR="000412AD">
        <w:rPr>
          <w:rFonts w:ascii="Times New Roman" w:hAnsi="Times New Roman" w:cs="Times New Roman"/>
          <w:b/>
          <w:bCs/>
          <w:sz w:val="36"/>
          <w:szCs w:val="36"/>
        </w:rPr>
        <w:t>24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- 20</w:t>
      </w:r>
      <w:r w:rsidR="000412AD">
        <w:rPr>
          <w:rFonts w:ascii="Times New Roman" w:hAnsi="Times New Roman" w:cs="Times New Roman"/>
          <w:b/>
          <w:bCs/>
          <w:sz w:val="36"/>
          <w:szCs w:val="36"/>
        </w:rPr>
        <w:t>25</w:t>
      </w:r>
      <w:r>
        <w:rPr>
          <w:rFonts w:ascii="Times New Roman" w:hAnsi="Times New Roman" w:cs="Times New Roman"/>
          <w:b/>
          <w:bCs/>
          <w:sz w:val="36"/>
          <w:szCs w:val="36"/>
        </w:rPr>
        <w:t>год</w:t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3489"/>
        <w:gridCol w:w="2638"/>
        <w:gridCol w:w="3293"/>
      </w:tblGrid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Ответственный</w:t>
            </w:r>
          </w:p>
        </w:tc>
      </w:tr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 в присутствии повара</w:t>
            </w:r>
          </w:p>
        </w:tc>
      </w:tr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1–2 раза в неделю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 (медицинский работник, председатель)</w:t>
            </w:r>
          </w:p>
        </w:tc>
      </w:tr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год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124C91" w:rsidTr="00124C91">
        <w:trPr>
          <w:tblCellSpacing w:w="7" w:type="dxa"/>
        </w:trPr>
        <w:tc>
          <w:tcPr>
            <w:tcW w:w="345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на Совете ОУ о проделанной работе комиссии</w:t>
            </w:r>
          </w:p>
        </w:tc>
        <w:tc>
          <w:tcPr>
            <w:tcW w:w="2610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  <w:tc>
          <w:tcPr>
            <w:tcW w:w="3255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hideMark/>
          </w:tcPr>
          <w:p w:rsidR="00124C91" w:rsidRDefault="00124C9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4C91" w:rsidRDefault="00124C91" w:rsidP="00124C9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68EE" w:rsidRDefault="00A568EE"/>
    <w:sectPr w:rsidR="00A568EE" w:rsidSect="0092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C91"/>
    <w:rsid w:val="000412AD"/>
    <w:rsid w:val="00124C91"/>
    <w:rsid w:val="001300D9"/>
    <w:rsid w:val="00922716"/>
    <w:rsid w:val="00A3144F"/>
    <w:rsid w:val="00A568EE"/>
    <w:rsid w:val="00EC0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C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2024-08-20T11:08:00Z</cp:lastPrinted>
  <dcterms:created xsi:type="dcterms:W3CDTF">2023-09-13T08:53:00Z</dcterms:created>
  <dcterms:modified xsi:type="dcterms:W3CDTF">2024-08-20T11:08:00Z</dcterms:modified>
</cp:coreProperties>
</file>