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BF" w:rsidRDefault="00513906">
      <w:pPr>
        <w:pStyle w:val="1"/>
        <w:shd w:val="clear" w:color="auto" w:fill="auto"/>
        <w:ind w:firstLine="0"/>
      </w:pPr>
      <w:r>
        <w:t>Принят</w:t>
      </w:r>
    </w:p>
    <w:p w:rsidR="00F725BF" w:rsidRDefault="00513906">
      <w:pPr>
        <w:pStyle w:val="1"/>
        <w:shd w:val="clear" w:color="auto" w:fill="auto"/>
        <w:ind w:firstLine="0"/>
      </w:pPr>
      <w:r>
        <w:t xml:space="preserve">на педагогическом совете </w:t>
      </w:r>
      <w:r w:rsidR="00D87C3D">
        <w:t>МДОУ детский сад «Малыш»</w:t>
      </w:r>
      <w:r>
        <w:t xml:space="preserve"> Протокол №1 от 31.08.2023г.</w:t>
      </w:r>
    </w:p>
    <w:p w:rsidR="00F725BF" w:rsidRDefault="00513906" w:rsidP="00D87C3D">
      <w:pPr>
        <w:pStyle w:val="1"/>
        <w:shd w:val="clear" w:color="auto" w:fill="auto"/>
        <w:ind w:firstLine="160"/>
        <w:jc w:val="right"/>
      </w:pPr>
      <w:r>
        <w:lastRenderedPageBreak/>
        <w:t>Утверждён</w:t>
      </w:r>
    </w:p>
    <w:p w:rsidR="00F725BF" w:rsidRDefault="00513906" w:rsidP="00D87C3D">
      <w:pPr>
        <w:pStyle w:val="1"/>
        <w:shd w:val="clear" w:color="auto" w:fill="auto"/>
        <w:ind w:firstLine="160"/>
        <w:jc w:val="right"/>
      </w:pPr>
      <w:r>
        <w:t xml:space="preserve">приказом заведующего МДОУ </w:t>
      </w:r>
      <w:r w:rsidR="00D87C3D">
        <w:t xml:space="preserve">детский сад «Малыш» </w:t>
      </w:r>
      <w:r>
        <w:t>№</w:t>
      </w:r>
      <w:r w:rsidR="00D87C3D">
        <w:t xml:space="preserve"> </w:t>
      </w:r>
      <w:r>
        <w:t xml:space="preserve"> от </w:t>
      </w:r>
      <w:r w:rsidR="00D87C3D">
        <w:t xml:space="preserve">4 сентября </w:t>
      </w:r>
      <w:r>
        <w:t>2023г.</w:t>
      </w:r>
    </w:p>
    <w:p w:rsidR="00D87C3D" w:rsidRDefault="00D87C3D" w:rsidP="00D87C3D">
      <w:pPr>
        <w:pStyle w:val="1"/>
        <w:shd w:val="clear" w:color="auto" w:fill="auto"/>
        <w:ind w:firstLine="160"/>
        <w:jc w:val="right"/>
        <w:sectPr w:rsidR="00D87C3D">
          <w:pgSz w:w="11900" w:h="16840"/>
          <w:pgMar w:top="1110" w:right="866" w:bottom="1688" w:left="1655" w:header="682" w:footer="1260" w:gutter="0"/>
          <w:pgNumType w:start="1"/>
          <w:cols w:num="2" w:space="1507"/>
          <w:noEndnote/>
          <w:docGrid w:linePitch="360"/>
        </w:sectPr>
      </w:pPr>
    </w:p>
    <w:p w:rsidR="00F725BF" w:rsidRDefault="00F725BF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513906" w:rsidP="00D87C3D">
      <w:pPr>
        <w:pStyle w:val="30"/>
        <w:shd w:val="clear" w:color="auto" w:fill="auto"/>
        <w:contextualSpacing/>
      </w:pPr>
      <w:r>
        <w:t>Годовой календарный учебный график</w:t>
      </w:r>
      <w:r>
        <w:br/>
      </w:r>
      <w:r w:rsidR="00D87C3D">
        <w:t>МДОУ</w:t>
      </w:r>
      <w:r>
        <w:t xml:space="preserve"> </w:t>
      </w:r>
      <w:r w:rsidR="00D87C3D">
        <w:t xml:space="preserve">детский сад «Малыш» </w:t>
      </w:r>
    </w:p>
    <w:p w:rsidR="00D87C3D" w:rsidRDefault="00513906" w:rsidP="0053683D">
      <w:pPr>
        <w:pStyle w:val="30"/>
        <w:shd w:val="clear" w:color="auto" w:fill="auto"/>
        <w:contextualSpacing/>
      </w:pPr>
      <w:r>
        <w:t>на 2023-2024 учебный год</w:t>
      </w:r>
    </w:p>
    <w:p w:rsidR="00F725BF" w:rsidRDefault="00513906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 xml:space="preserve">Настоящий годовой календарный учебный график разработан для </w:t>
      </w:r>
      <w:r w:rsidR="0053683D">
        <w:t xml:space="preserve">МДОУ детский сад «Малыш» </w:t>
      </w:r>
      <w:r>
        <w:t>(далее - ДОУ) на 2023 - 2024 учебный год в целях реализации основной образовательной програ</w:t>
      </w:r>
      <w:r>
        <w:t>ммы ДОУ. ДОУ реализует основную общеобразовательную программу, разработанную рабочей группой и принятую решением педагогического совета, в соответствии с Федеральной образовательной программой дошкольного образования, а также адаптированных образовательных</w:t>
      </w:r>
      <w:r>
        <w:t xml:space="preserve"> программ, разработанных сотрудниками ДОУ.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2023 - 2024 учебном году.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>Календарный учебный график составлен с уч</w:t>
      </w:r>
      <w:r>
        <w:t>ётом нормативно - правовых документов и локальных актов: Федерального закона от 29.12.2012г. № 273-ФЗ «Об образовании в Российской Федерации»; Приказа Министерства образования и науки Российской Федерации от 30.08.2013 № 1014 «Об утверждении порядка органи</w:t>
      </w:r>
      <w:r>
        <w:t xml:space="preserve">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СанПин 2.4.3648-20 "Санитарно-эпидемиологические требования к организациям воспитания и обучения, отдыха и </w:t>
      </w:r>
      <w:r>
        <w:t xml:space="preserve">оздоровления детей и молодежи"; Постановление Главного государственного санитарного врача РФ от 28.01.2021 № 2 «Об утверждении санитарных правил и норм СанПиН 1.2.3685; Приказа Министерства образования и науки Российской Федерации от 17.10.2013 № 1155 «Об </w:t>
      </w:r>
      <w:r>
        <w:t>утверждении федерального государственного стандарта дошкольного образования», Приказа Министерства просвещения Российской Федерации «Об утверждении федеральной образовательной программы дошкольного образования» №1028 от 25.11.2022г.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>Содержание годового кал</w:t>
      </w:r>
      <w:r>
        <w:t>ендарного учебного графика включает в себя следующее: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режим работы ДОУ;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продолжительность учебного года;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количество недель в учебном году;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сроки проведения каникул, их начало и окончание;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680" w:hanging="340"/>
        <w:jc w:val="both"/>
      </w:pPr>
      <w:r>
        <w:t xml:space="preserve">сроки проведения мониторинга достижения детьми планируемых </w:t>
      </w:r>
      <w:r>
        <w:t>результатов освоения основной общеобразовательной программы дошкольного образования, а также адаптированных образовательных программ;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праздничные дни;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работа ДОУ в летний период.</w:t>
      </w:r>
    </w:p>
    <w:p w:rsidR="00F725BF" w:rsidRDefault="00513906">
      <w:pPr>
        <w:pStyle w:val="1"/>
        <w:shd w:val="clear" w:color="auto" w:fill="auto"/>
        <w:spacing w:after="60"/>
        <w:ind w:left="980" w:firstLine="700"/>
        <w:jc w:val="both"/>
      </w:pPr>
      <w:r>
        <w:t xml:space="preserve">Годовой календарный учебный график обсуждается и принимается педагогическим </w:t>
      </w:r>
      <w:r>
        <w:t>советом и утверждается приказом ДОУ до начала учебного года. Все изменения, вносимые ДОУ в годовой календарный учебный</w:t>
      </w:r>
      <w:r>
        <w:br w:type="page"/>
      </w:r>
      <w:r>
        <w:lastRenderedPageBreak/>
        <w:t>график, утверждаются приказом по согласованию с заведующим и доводятся до всех участников образовательного процесса.</w:t>
      </w:r>
    </w:p>
    <w:p w:rsidR="00F725BF" w:rsidRDefault="00513906">
      <w:pPr>
        <w:pStyle w:val="1"/>
        <w:shd w:val="clear" w:color="auto" w:fill="auto"/>
        <w:spacing w:after="60"/>
        <w:ind w:firstLine="0"/>
        <w:jc w:val="center"/>
      </w:pPr>
      <w:r w:rsidRPr="0053683D">
        <w:rPr>
          <w:b/>
          <w:bCs/>
        </w:rPr>
        <w:t xml:space="preserve">Календарный учебный </w:t>
      </w:r>
      <w:r w:rsidRPr="0053683D">
        <w:rPr>
          <w:b/>
          <w:bCs/>
        </w:rPr>
        <w:t>график</w:t>
      </w:r>
      <w:r w:rsidRPr="0053683D">
        <w:rPr>
          <w:b/>
          <w:bCs/>
        </w:rPr>
        <w:br/>
      </w:r>
      <w:r w:rsidR="0053683D" w:rsidRPr="0053683D">
        <w:rPr>
          <w:b/>
        </w:rPr>
        <w:t xml:space="preserve">МДОУ детский сад «Малыш» </w:t>
      </w:r>
      <w:r w:rsidRPr="0053683D">
        <w:rPr>
          <w:b/>
          <w:bCs/>
        </w:rPr>
        <w:t>на</w:t>
      </w:r>
      <w:r>
        <w:rPr>
          <w:b/>
          <w:bCs/>
        </w:rPr>
        <w:t xml:space="preserve"> 2023-2024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2237"/>
        <w:gridCol w:w="2441"/>
        <w:gridCol w:w="2409"/>
        <w:gridCol w:w="2527"/>
        <w:gridCol w:w="17"/>
      </w:tblGrid>
      <w:tr w:rsidR="00F725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3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 w:rsidP="005368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53683D" w:rsidRDefault="0053683D" w:rsidP="005368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младшая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 w:rsidP="005368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>Младше-средняя комбинированная группа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</w:p>
          <w:p w:rsidR="0053683D" w:rsidRDefault="0053683D" w:rsidP="0053683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подготовительная комбинированная группа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Кол-во возрастных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групп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Начало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01.09.2023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01.09.2023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01.09.2023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Окончание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31.05.2024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31.05.2024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31.05.2024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Продолжительн ость учебного года, всего, в том числе: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1-ое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2-ое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Продолжит. учебной недели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Время работы возрастных групп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 w:rsidP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Продолжительность непрерывной образовательной деятельности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420"/>
              <w:jc w:val="both"/>
            </w:pPr>
            <w:r>
              <w:t>30 мин.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Регламентирова ние непрерывной образовательной деятельности (первая и вторая половина дня)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ind w:firstLine="0"/>
              <w:jc w:val="center"/>
            </w:pPr>
            <w:r>
              <w:t>половина дня до 10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мин.,</w:t>
            </w:r>
          </w:p>
          <w:p w:rsidR="0053683D" w:rsidRDefault="0053683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ind w:firstLine="0"/>
              <w:jc w:val="center"/>
            </w:pPr>
            <w:r>
              <w:t>половина дня до 10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 половина дня не превышает 40 мин., 2 половина дня не превышает 20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 половина дня не превышает 1,5 часа, 2 половина дня не превышает 30 мин.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Перерыв между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</w:tr>
    </w:tbl>
    <w:p w:rsidR="00F725BF" w:rsidRDefault="005139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2237"/>
        <w:gridCol w:w="2441"/>
        <w:gridCol w:w="2409"/>
        <w:gridCol w:w="2527"/>
        <w:gridCol w:w="17"/>
      </w:tblGrid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Педагогическая диагностика на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начало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2023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2023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Педагогическая диагностика на конец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Май 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Май 2024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Сроки проведения каникул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08.01.2024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08.01.2024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08.01.2024</w:t>
            </w:r>
          </w:p>
        </w:tc>
      </w:tr>
      <w:tr w:rsidR="0053683D" w:rsidTr="0053683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Работа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учреждения в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летний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30.08.2024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30.08.2024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30.08.2024</w:t>
            </w:r>
          </w:p>
        </w:tc>
      </w:tr>
      <w:tr w:rsidR="00F725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hRule="exact" w:val="42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5BF" w:rsidRDefault="00513906">
            <w:pPr>
              <w:pStyle w:val="a5"/>
              <w:shd w:val="clear" w:color="auto" w:fill="auto"/>
              <w:ind w:firstLine="300"/>
              <w:jc w:val="both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5BF" w:rsidRDefault="00513906">
            <w:pPr>
              <w:pStyle w:val="a5"/>
              <w:shd w:val="clear" w:color="auto" w:fill="auto"/>
              <w:ind w:firstLine="0"/>
            </w:pPr>
            <w:r>
              <w:t>Праздничные</w:t>
            </w:r>
          </w:p>
          <w:p w:rsidR="00F725BF" w:rsidRDefault="00513906">
            <w:pPr>
              <w:pStyle w:val="a5"/>
              <w:shd w:val="clear" w:color="auto" w:fill="auto"/>
              <w:ind w:firstLine="0"/>
            </w:pPr>
            <w:r>
              <w:t>дни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04.11.2023г. - День народного единства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31.12.2023г. - 08.01.2024г. - Новогодние и рождественские праздники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23.02.2024г. - День защитника Отечества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08.03.2024г. - Международный женский день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01.05.2024г. - 05.05.2024г. - Праздник Весны и труда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09.05.2024г. - День Победы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12.06.2024г. - День независимости России</w:t>
            </w:r>
          </w:p>
        </w:tc>
      </w:tr>
    </w:tbl>
    <w:p w:rsidR="00513906" w:rsidRDefault="00513906"/>
    <w:sectPr w:rsidR="00513906" w:rsidSect="00F725BF">
      <w:type w:val="continuous"/>
      <w:pgSz w:w="11900" w:h="16840"/>
      <w:pgMar w:top="1113" w:right="627" w:bottom="1059" w:left="799" w:header="685" w:footer="6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06" w:rsidRDefault="00513906" w:rsidP="00F725BF">
      <w:r>
        <w:separator/>
      </w:r>
    </w:p>
  </w:endnote>
  <w:endnote w:type="continuationSeparator" w:id="1">
    <w:p w:rsidR="00513906" w:rsidRDefault="00513906" w:rsidP="00F7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06" w:rsidRDefault="00513906"/>
  </w:footnote>
  <w:footnote w:type="continuationSeparator" w:id="1">
    <w:p w:rsidR="00513906" w:rsidRDefault="005139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E1E"/>
    <w:multiLevelType w:val="multilevel"/>
    <w:tmpl w:val="68E22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D65"/>
    <w:multiLevelType w:val="multilevel"/>
    <w:tmpl w:val="B44C3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25BF"/>
    <w:rsid w:val="00187073"/>
    <w:rsid w:val="00513906"/>
    <w:rsid w:val="0053683D"/>
    <w:rsid w:val="00D87C3D"/>
    <w:rsid w:val="00F7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5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725B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F725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725B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725BF"/>
    <w:pPr>
      <w:shd w:val="clear" w:color="auto" w:fill="FFFFFF"/>
      <w:jc w:val="center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rsid w:val="00F725BF"/>
    <w:pPr>
      <w:shd w:val="clear" w:color="auto" w:fill="FFFFFF"/>
      <w:spacing w:line="259" w:lineRule="auto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rsid w:val="00F725BF"/>
    <w:pPr>
      <w:shd w:val="clear" w:color="auto" w:fill="FFFFFF"/>
      <w:spacing w:after="672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5">
    <w:name w:val="Другое"/>
    <w:basedOn w:val="a"/>
    <w:link w:val="a4"/>
    <w:rsid w:val="00F725B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6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5</cp:revision>
  <cp:lastPrinted>2023-12-28T07:57:00Z</cp:lastPrinted>
  <dcterms:created xsi:type="dcterms:W3CDTF">2023-12-28T07:30:00Z</dcterms:created>
  <dcterms:modified xsi:type="dcterms:W3CDTF">2023-12-28T07:57:00Z</dcterms:modified>
</cp:coreProperties>
</file>